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0" w:type="dxa"/>
        <w:tblInd w:w="-846" w:type="dxa"/>
        <w:tblLook w:val="04A0" w:firstRow="1" w:lastRow="0" w:firstColumn="1" w:lastColumn="0" w:noHBand="0" w:noVBand="1"/>
      </w:tblPr>
      <w:tblGrid>
        <w:gridCol w:w="2729"/>
        <w:gridCol w:w="7331"/>
      </w:tblGrid>
      <w:tr w:rsidR="00656B64" w:rsidTr="00656B64">
        <w:trPr>
          <w:trHeight w:val="810"/>
        </w:trPr>
        <w:tc>
          <w:tcPr>
            <w:tcW w:w="10060" w:type="dxa"/>
            <w:gridSpan w:val="2"/>
            <w:noWrap/>
            <w:vAlign w:val="center"/>
            <w:hideMark/>
          </w:tcPr>
          <w:p w:rsidR="00656B64" w:rsidRPr="00E02C94" w:rsidRDefault="00656B64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44"/>
                <w:szCs w:val="44"/>
              </w:rPr>
            </w:pPr>
            <w:r w:rsidRPr="00E02C94">
              <w:rPr>
                <w:rFonts w:ascii="黑体" w:eastAsia="黑体" w:hAnsi="黑体" w:cs="宋体" w:hint="eastAsia"/>
                <w:kern w:val="0"/>
                <w:sz w:val="44"/>
                <w:szCs w:val="44"/>
              </w:rPr>
              <w:t>投标单位现场踏勘回执</w:t>
            </w:r>
          </w:p>
        </w:tc>
      </w:tr>
      <w:tr w:rsidR="00656B64" w:rsidTr="00656B64">
        <w:trPr>
          <w:trHeight w:val="165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56B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56B64">
              <w:rPr>
                <w:rFonts w:ascii="黑体" w:eastAsia="黑体" w:hAnsi="黑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7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B49D0" w:rsidP="009D394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  <w:u w:val="single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重庆电信职业学院</w:t>
            </w:r>
            <w:r w:rsidR="009D3940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学生</w:t>
            </w:r>
            <w:bookmarkStart w:id="0" w:name="_GoBack"/>
            <w:bookmarkEnd w:id="0"/>
            <w:r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宿舍家具</w:t>
            </w:r>
            <w:r w:rsidR="00656B64"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采购项目</w:t>
            </w:r>
          </w:p>
        </w:tc>
      </w:tr>
      <w:tr w:rsidR="00656B64" w:rsidTr="00656B64">
        <w:trPr>
          <w:trHeight w:val="154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Default="00656B6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56B64">
              <w:rPr>
                <w:rFonts w:ascii="黑体" w:eastAsia="黑体" w:hAnsi="黑体" w:cs="宋体" w:hint="eastAsia"/>
                <w:kern w:val="0"/>
                <w:sz w:val="24"/>
              </w:rPr>
              <w:t>甲方联系人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15B32" w:rsidP="00AA2EBD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曹祝红</w:t>
            </w:r>
            <w:r w:rsid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 xml:space="preserve">  </w:t>
            </w:r>
            <w:r w:rsidR="00656B64">
              <w:rPr>
                <w:rFonts w:ascii="方正仿宋_GBK" w:eastAsia="方正仿宋_GBK" w:hAnsi="黑体" w:cs="黑体"/>
                <w:kern w:val="0"/>
                <w:sz w:val="30"/>
                <w:szCs w:val="30"/>
              </w:rPr>
              <w:t xml:space="preserve">  </w:t>
            </w:r>
            <w:r w:rsidR="00656B64"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联系电话：</w:t>
            </w:r>
            <w:r w:rsidR="00FA6CF0">
              <w:rPr>
                <w:rFonts w:ascii="方正仿宋_GBK" w:eastAsia="方正仿宋_GBK" w:hAnsi="黑体" w:cs="黑体"/>
                <w:kern w:val="0"/>
                <w:sz w:val="30"/>
                <w:szCs w:val="30"/>
              </w:rPr>
              <w:t>18623503706</w:t>
            </w:r>
          </w:p>
        </w:tc>
      </w:tr>
      <w:tr w:rsidR="00656B64" w:rsidTr="00656B64">
        <w:trPr>
          <w:trHeight w:val="163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56B64" w:rsidP="00656B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56B64">
              <w:rPr>
                <w:rFonts w:ascii="黑体" w:eastAsia="黑体" w:hAnsi="黑体" w:cs="宋体" w:hint="eastAsia"/>
                <w:kern w:val="0"/>
                <w:sz w:val="24"/>
              </w:rPr>
              <w:t>参加现场</w:t>
            </w:r>
          </w:p>
          <w:p w:rsidR="00656B64" w:rsidRPr="00656B64" w:rsidRDefault="00656B64" w:rsidP="00656B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56B64">
              <w:rPr>
                <w:rFonts w:ascii="黑体" w:eastAsia="黑体" w:hAnsi="黑体" w:cs="宋体" w:hint="eastAsia"/>
                <w:kern w:val="0"/>
                <w:sz w:val="24"/>
              </w:rPr>
              <w:t>踏勘单位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56B64" w:rsidP="00656B64">
            <w:pPr>
              <w:widowControl/>
              <w:ind w:firstLine="480"/>
              <w:jc w:val="lef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56B64" w:rsidTr="00656B64">
        <w:trPr>
          <w:trHeight w:val="1575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Default="00656B64" w:rsidP="00656B6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踏勘单位联系人及电话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56B64">
            <w:pPr>
              <w:widowControl/>
              <w:ind w:firstLine="480"/>
              <w:jc w:val="lef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56B64" w:rsidTr="00656B64">
        <w:trPr>
          <w:trHeight w:val="1590"/>
        </w:trPr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Default="00AA2EBD" w:rsidP="00656B6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甲方联系人现场</w:t>
            </w:r>
            <w:r w:rsidR="00656B64">
              <w:rPr>
                <w:rFonts w:ascii="黑体" w:eastAsia="黑体" w:hAnsi="黑体" w:cs="黑体" w:hint="eastAsia"/>
                <w:kern w:val="0"/>
                <w:sz w:val="24"/>
              </w:rPr>
              <w:t>签字</w:t>
            </w:r>
          </w:p>
        </w:tc>
        <w:tc>
          <w:tcPr>
            <w:tcW w:w="7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Pr="00656B64" w:rsidRDefault="00656B64">
            <w:pPr>
              <w:widowControl/>
              <w:ind w:firstLine="480"/>
              <w:jc w:val="left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656B64" w:rsidTr="00656B64">
        <w:trPr>
          <w:trHeight w:val="219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64" w:rsidRDefault="00656B64" w:rsidP="00AA2EBD">
            <w:pPr>
              <w:widowControl/>
              <w:ind w:firstLineChars="200" w:firstLine="60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请本</w:t>
            </w:r>
            <w:r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项目</w:t>
            </w:r>
            <w:r w:rsidR="00AA2EBD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参</w:t>
            </w:r>
            <w:proofErr w:type="gramStart"/>
            <w:r w:rsidR="00AA2EBD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投单位</w:t>
            </w:r>
            <w:proofErr w:type="gramEnd"/>
            <w:r w:rsidR="00AA2EBD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务必在规定时间内与甲方联系人联系确定现场踏勘时间，并在双方约定时间内</w:t>
            </w: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对本</w:t>
            </w:r>
            <w:r w:rsidR="00615B32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项目</w:t>
            </w: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现场进行踏勘，踏勘后双方签字确认并注明时间，并</w:t>
            </w:r>
            <w:r w:rsidR="00615B32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>将回执做入</w:t>
            </w:r>
            <w:r w:rsidR="00615B32">
              <w:rPr>
                <w:rFonts w:ascii="方正仿宋_GBK" w:eastAsia="方正仿宋_GBK" w:hAnsi="黑体" w:cs="黑体"/>
                <w:kern w:val="0"/>
                <w:sz w:val="30"/>
                <w:szCs w:val="30"/>
              </w:rPr>
              <w:t>投标响应文件</w:t>
            </w:r>
            <w:r w:rsidRPr="00656B64">
              <w:rPr>
                <w:rFonts w:ascii="方正仿宋_GBK" w:eastAsia="方正仿宋_GBK" w:hAnsi="黑体" w:cs="黑体" w:hint="eastAsia"/>
                <w:kern w:val="0"/>
                <w:sz w:val="30"/>
                <w:szCs w:val="30"/>
              </w:rPr>
              <w:t xml:space="preserve">。多谢合作！                                                                                                                             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                                           </w:t>
            </w:r>
          </w:p>
        </w:tc>
      </w:tr>
    </w:tbl>
    <w:p w:rsidR="001854E3" w:rsidRDefault="001854E3"/>
    <w:sectPr w:rsidR="0018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1D" w:rsidRDefault="0039291D" w:rsidP="009D3940">
      <w:r>
        <w:separator/>
      </w:r>
    </w:p>
  </w:endnote>
  <w:endnote w:type="continuationSeparator" w:id="0">
    <w:p w:rsidR="0039291D" w:rsidRDefault="0039291D" w:rsidP="009D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1D" w:rsidRDefault="0039291D" w:rsidP="009D3940">
      <w:r>
        <w:separator/>
      </w:r>
    </w:p>
  </w:footnote>
  <w:footnote w:type="continuationSeparator" w:id="0">
    <w:p w:rsidR="0039291D" w:rsidRDefault="0039291D" w:rsidP="009D3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E2"/>
    <w:rsid w:val="001854E3"/>
    <w:rsid w:val="0039291D"/>
    <w:rsid w:val="00615B32"/>
    <w:rsid w:val="00656B64"/>
    <w:rsid w:val="006B49D0"/>
    <w:rsid w:val="007871E2"/>
    <w:rsid w:val="009D3940"/>
    <w:rsid w:val="00AA2EBD"/>
    <w:rsid w:val="00E02C94"/>
    <w:rsid w:val="00FA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9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94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9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9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3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贺明淑</dc:creator>
  <cp:keywords/>
  <dc:description/>
  <cp:lastModifiedBy>欧阳怡然</cp:lastModifiedBy>
  <cp:revision>11</cp:revision>
  <dcterms:created xsi:type="dcterms:W3CDTF">2023-04-19T03:30:00Z</dcterms:created>
  <dcterms:modified xsi:type="dcterms:W3CDTF">2023-06-02T08:31:00Z</dcterms:modified>
</cp:coreProperties>
</file>